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94" w:rsidRDefault="00173194" w:rsidP="0032314B">
      <w:pPr>
        <w:autoSpaceDE w:val="0"/>
        <w:autoSpaceDN w:val="0"/>
        <w:adjustRightInd w:val="0"/>
        <w:spacing w:after="240" w:line="340" w:lineRule="atLeast"/>
        <w:rPr>
          <w:rFonts w:ascii="Times" w:eastAsiaTheme="minorHAnsi" w:hAnsi="Times" w:cs="Times"/>
          <w:b/>
          <w:bCs/>
          <w:color w:val="000000"/>
          <w:sz w:val="60"/>
          <w:szCs w:val="60"/>
        </w:rPr>
      </w:pPr>
    </w:p>
    <w:p w:rsidR="0032314B" w:rsidRPr="00173194" w:rsidRDefault="003B0FBF" w:rsidP="0032314B">
      <w:pPr>
        <w:autoSpaceDE w:val="0"/>
        <w:autoSpaceDN w:val="0"/>
        <w:adjustRightInd w:val="0"/>
        <w:spacing w:after="240" w:line="340" w:lineRule="atLeast"/>
        <w:rPr>
          <w:rFonts w:ascii="Times" w:eastAsiaTheme="minorHAnsi" w:hAnsi="Times" w:cs="Times"/>
          <w:color w:val="000000"/>
          <w:sz w:val="60"/>
          <w:szCs w:val="60"/>
        </w:rPr>
      </w:pPr>
      <w:r>
        <w:rPr>
          <w:rFonts w:ascii="Times" w:eastAsiaTheme="minorHAnsi" w:hAnsi="Times" w:cs="Times"/>
          <w:b/>
          <w:bCs/>
          <w:color w:val="000000"/>
          <w:sz w:val="60"/>
          <w:szCs w:val="60"/>
        </w:rPr>
        <w:t>GENERAL STATEMENT</w:t>
      </w:r>
      <w:r w:rsidR="0032314B" w:rsidRPr="00173194">
        <w:rPr>
          <w:rFonts w:ascii="Times" w:eastAsiaTheme="minorHAnsi" w:hAnsi="Times" w:cs="Times"/>
          <w:b/>
          <w:bCs/>
          <w:color w:val="000000"/>
          <w:sz w:val="60"/>
          <w:szCs w:val="60"/>
        </w:rPr>
        <w:t xml:space="preserve">: </w:t>
      </w:r>
    </w:p>
    <w:p w:rsidR="0032314B" w:rsidRPr="00173194" w:rsidRDefault="0032314B" w:rsidP="00173194">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Senator Luke Poland (Republican f</w:t>
      </w:r>
      <w:r w:rsidRPr="00173194">
        <w:rPr>
          <w:rFonts w:ascii="Times" w:eastAsiaTheme="minorHAnsi" w:hAnsi="Times" w:cs="Times"/>
          <w:b/>
          <w:bCs/>
          <w:color w:val="000000"/>
          <w:sz w:val="40"/>
          <w:szCs w:val="40"/>
        </w:rPr>
        <w:t>rom Vermont) comments on the diff</w:t>
      </w:r>
      <w:r w:rsidRPr="00173194">
        <w:rPr>
          <w:rFonts w:ascii="Times" w:eastAsiaTheme="minorHAnsi" w:hAnsi="Times" w:cs="Times"/>
          <w:b/>
          <w:bCs/>
          <w:color w:val="000000"/>
          <w:sz w:val="40"/>
          <w:szCs w:val="40"/>
        </w:rPr>
        <w:t xml:space="preserve">erence he expects the amendment will make: </w:t>
      </w:r>
    </w:p>
    <w:p w:rsidR="0032314B" w:rsidRPr="00173194" w:rsidRDefault="0032314B" w:rsidP="00173194">
      <w:pPr>
        <w:autoSpaceDE w:val="0"/>
        <w:autoSpaceDN w:val="0"/>
        <w:adjustRightInd w:val="0"/>
        <w:spacing w:after="240" w:line="360" w:lineRule="auto"/>
        <w:rPr>
          <w:rFonts w:ascii="Times" w:eastAsiaTheme="minorHAnsi" w:hAnsi="Times" w:cs="Times"/>
          <w:color w:val="000000"/>
          <w:sz w:val="50"/>
          <w:szCs w:val="50"/>
        </w:rPr>
      </w:pPr>
      <w:r w:rsidRPr="00173194">
        <w:rPr>
          <w:rFonts w:ascii="Times" w:eastAsiaTheme="minorHAnsi" w:hAnsi="Times" w:cs="Times"/>
          <w:color w:val="000000"/>
          <w:sz w:val="50"/>
          <w:szCs w:val="50"/>
        </w:rPr>
        <w:t>“</w:t>
      </w:r>
      <w:r w:rsidRPr="00173194">
        <w:rPr>
          <w:rFonts w:ascii="Times" w:eastAsiaTheme="minorHAnsi" w:hAnsi="Times" w:cs="Times"/>
          <w:color w:val="000000"/>
          <w:sz w:val="50"/>
          <w:szCs w:val="50"/>
        </w:rPr>
        <w:t>[Th</w:t>
      </w:r>
      <w:r w:rsidRPr="00173194">
        <w:rPr>
          <w:rFonts w:ascii="Times" w:eastAsiaTheme="minorHAnsi" w:hAnsi="Times" w:cs="Times"/>
          <w:color w:val="000000"/>
          <w:sz w:val="50"/>
          <w:szCs w:val="50"/>
        </w:rPr>
        <w:t xml:space="preserve">e South] will be opened and expanded by the in </w:t>
      </w:r>
      <w:r w:rsidRPr="00173194">
        <w:rPr>
          <w:rFonts w:ascii="Times" w:eastAsiaTheme="minorHAnsi" w:hAnsi="Times" w:cs="Times"/>
          <w:color w:val="000000"/>
          <w:sz w:val="50"/>
          <w:szCs w:val="50"/>
        </w:rPr>
        <w:t>infl</w:t>
      </w:r>
      <w:r w:rsidRPr="00173194">
        <w:rPr>
          <w:rFonts w:ascii="Times" w:eastAsiaTheme="minorHAnsi" w:hAnsi="Times" w:cs="Times"/>
          <w:color w:val="000000"/>
          <w:sz w:val="50"/>
          <w:szCs w:val="50"/>
        </w:rPr>
        <w:t xml:space="preserve">uence of free labor and free institutions . . . All causes of discord between north and South being over, we shall become a homogenous nation of freemen, dwelling together in peace and unity.” </w:t>
      </w:r>
    </w:p>
    <w:p w:rsidR="00173194" w:rsidRDefault="00173194" w:rsidP="0032314B">
      <w:pPr>
        <w:autoSpaceDE w:val="0"/>
        <w:autoSpaceDN w:val="0"/>
        <w:adjustRightInd w:val="0"/>
        <w:spacing w:after="240" w:line="340" w:lineRule="atLeast"/>
        <w:rPr>
          <w:rFonts w:ascii="Times" w:eastAsiaTheme="minorHAnsi" w:hAnsi="Times" w:cs="Times"/>
          <w:b/>
          <w:bCs/>
          <w:color w:val="000000"/>
          <w:sz w:val="60"/>
          <w:szCs w:val="60"/>
        </w:rPr>
      </w:pPr>
    </w:p>
    <w:p w:rsidR="00173194" w:rsidRDefault="00173194" w:rsidP="0032314B">
      <w:pPr>
        <w:autoSpaceDE w:val="0"/>
        <w:autoSpaceDN w:val="0"/>
        <w:adjustRightInd w:val="0"/>
        <w:spacing w:after="240" w:line="340" w:lineRule="atLeast"/>
        <w:rPr>
          <w:rFonts w:ascii="Times" w:eastAsiaTheme="minorHAnsi" w:hAnsi="Times" w:cs="Times"/>
          <w:b/>
          <w:bCs/>
          <w:color w:val="000000"/>
          <w:sz w:val="60"/>
          <w:szCs w:val="60"/>
        </w:rPr>
      </w:pPr>
    </w:p>
    <w:p w:rsidR="0032314B" w:rsidRPr="00173194" w:rsidRDefault="003B0FBF" w:rsidP="0032314B">
      <w:pPr>
        <w:autoSpaceDE w:val="0"/>
        <w:autoSpaceDN w:val="0"/>
        <w:adjustRightInd w:val="0"/>
        <w:spacing w:after="240" w:line="340" w:lineRule="atLeast"/>
        <w:rPr>
          <w:rFonts w:ascii="Times" w:eastAsiaTheme="minorHAnsi" w:hAnsi="Times" w:cs="Times"/>
          <w:color w:val="000000"/>
          <w:sz w:val="60"/>
          <w:szCs w:val="60"/>
        </w:rPr>
      </w:pPr>
      <w:r>
        <w:rPr>
          <w:rFonts w:ascii="Times" w:eastAsiaTheme="minorHAnsi" w:hAnsi="Times" w:cs="Times"/>
          <w:b/>
          <w:bCs/>
          <w:color w:val="000000"/>
          <w:sz w:val="60"/>
          <w:szCs w:val="60"/>
        </w:rPr>
        <w:t>GENERAL STATEMENT</w:t>
      </w:r>
      <w:r w:rsidR="0032314B" w:rsidRPr="00173194">
        <w:rPr>
          <w:rFonts w:ascii="Times" w:eastAsiaTheme="minorHAnsi" w:hAnsi="Times" w:cs="Times"/>
          <w:b/>
          <w:bCs/>
          <w:color w:val="000000"/>
          <w:sz w:val="60"/>
          <w:szCs w:val="60"/>
        </w:rPr>
        <w:t xml:space="preserve">: </w:t>
      </w:r>
    </w:p>
    <w:p w:rsidR="0032314B" w:rsidRPr="00173194" w:rsidRDefault="0032314B" w:rsidP="00173194">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 xml:space="preserve">Senator Edgar Cowan (Democrat from Pennsylvania) comments on how the amendment will expand federal power: </w:t>
      </w:r>
    </w:p>
    <w:p w:rsidR="0032314B" w:rsidRPr="00173194" w:rsidRDefault="0032314B" w:rsidP="00173194">
      <w:pPr>
        <w:autoSpaceDE w:val="0"/>
        <w:autoSpaceDN w:val="0"/>
        <w:adjustRightInd w:val="0"/>
        <w:spacing w:after="240" w:line="360" w:lineRule="auto"/>
        <w:rPr>
          <w:rFonts w:ascii="Times" w:eastAsiaTheme="minorHAnsi" w:hAnsi="Times" w:cs="Times"/>
          <w:color w:val="000000"/>
          <w:sz w:val="50"/>
          <w:szCs w:val="50"/>
        </w:rPr>
      </w:pPr>
      <w:r w:rsidRPr="00173194">
        <w:rPr>
          <w:rFonts w:ascii="Times" w:eastAsiaTheme="minorHAnsi" w:hAnsi="Times" w:cs="Times"/>
          <w:color w:val="000000"/>
          <w:sz w:val="50"/>
          <w:szCs w:val="50"/>
        </w:rPr>
        <w:t>“What conceivable diff</w:t>
      </w:r>
      <w:r w:rsidRPr="00173194">
        <w:rPr>
          <w:rFonts w:ascii="Times" w:eastAsiaTheme="minorHAnsi" w:hAnsi="Times" w:cs="Times"/>
          <w:color w:val="000000"/>
          <w:sz w:val="50"/>
          <w:szCs w:val="50"/>
        </w:rPr>
        <w:t xml:space="preserve">erence could it make to a citizen of Pennsylvania as to how Ohio distributes her political power? . . . To touch, to venture upon that ground is to revolutionize the whole frame and texture of the system of our government.” </w:t>
      </w:r>
    </w:p>
    <w:p w:rsidR="00173194" w:rsidRDefault="00173194" w:rsidP="0032314B">
      <w:pPr>
        <w:autoSpaceDE w:val="0"/>
        <w:autoSpaceDN w:val="0"/>
        <w:adjustRightInd w:val="0"/>
        <w:spacing w:after="240" w:line="340" w:lineRule="atLeast"/>
        <w:rPr>
          <w:rFonts w:ascii="Times" w:eastAsiaTheme="minorHAnsi" w:hAnsi="Times" w:cs="Times"/>
          <w:b/>
          <w:bCs/>
          <w:color w:val="000000"/>
          <w:sz w:val="60"/>
          <w:szCs w:val="60"/>
        </w:rPr>
      </w:pPr>
    </w:p>
    <w:p w:rsidR="00173194" w:rsidRDefault="00173194" w:rsidP="0032314B">
      <w:pPr>
        <w:autoSpaceDE w:val="0"/>
        <w:autoSpaceDN w:val="0"/>
        <w:adjustRightInd w:val="0"/>
        <w:spacing w:after="240" w:line="340" w:lineRule="atLeast"/>
        <w:rPr>
          <w:rFonts w:ascii="Times" w:eastAsiaTheme="minorHAnsi" w:hAnsi="Times" w:cs="Times"/>
          <w:b/>
          <w:bCs/>
          <w:color w:val="000000"/>
          <w:sz w:val="60"/>
          <w:szCs w:val="60"/>
        </w:rPr>
      </w:pPr>
    </w:p>
    <w:p w:rsidR="0032314B" w:rsidRPr="00173194" w:rsidRDefault="0032314B" w:rsidP="0032314B">
      <w:pPr>
        <w:autoSpaceDE w:val="0"/>
        <w:autoSpaceDN w:val="0"/>
        <w:adjustRightInd w:val="0"/>
        <w:spacing w:after="240" w:line="340" w:lineRule="atLeast"/>
        <w:rPr>
          <w:rFonts w:ascii="Times" w:eastAsiaTheme="minorHAnsi" w:hAnsi="Times" w:cs="Times"/>
          <w:color w:val="000000"/>
          <w:sz w:val="60"/>
          <w:szCs w:val="60"/>
        </w:rPr>
      </w:pPr>
      <w:r w:rsidRPr="00173194">
        <w:rPr>
          <w:rFonts w:ascii="Times" w:eastAsiaTheme="minorHAnsi" w:hAnsi="Times" w:cs="Times"/>
          <w:b/>
          <w:bCs/>
          <w:color w:val="000000"/>
          <w:sz w:val="60"/>
          <w:szCs w:val="60"/>
        </w:rPr>
        <w:lastRenderedPageBreak/>
        <w:t xml:space="preserve">SECTION 1: </w:t>
      </w:r>
    </w:p>
    <w:p w:rsidR="0032314B" w:rsidRPr="00173194" w:rsidRDefault="0032314B" w:rsidP="00173194">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 xml:space="preserve">Rep. </w:t>
      </w:r>
      <w:r w:rsidRPr="00173194">
        <w:rPr>
          <w:rFonts w:ascii="Times" w:eastAsiaTheme="minorHAnsi" w:hAnsi="Times" w:cs="Times"/>
          <w:b/>
          <w:bCs/>
          <w:color w:val="000000"/>
          <w:sz w:val="40"/>
          <w:szCs w:val="40"/>
        </w:rPr>
        <w:t>Th</w:t>
      </w:r>
      <w:r w:rsidRPr="00173194">
        <w:rPr>
          <w:rFonts w:ascii="Times" w:eastAsiaTheme="minorHAnsi" w:hAnsi="Times" w:cs="Times"/>
          <w:b/>
          <w:bCs/>
          <w:color w:val="000000"/>
          <w:sz w:val="40"/>
          <w:szCs w:val="40"/>
        </w:rPr>
        <w:t xml:space="preserve">addeus Stevens (Republican from Pennsylvania) comments on Section 1: </w:t>
      </w:r>
    </w:p>
    <w:p w:rsidR="0032314B" w:rsidRPr="00173194" w:rsidRDefault="0032314B" w:rsidP="00173194">
      <w:pPr>
        <w:autoSpaceDE w:val="0"/>
        <w:autoSpaceDN w:val="0"/>
        <w:adjustRightInd w:val="0"/>
        <w:spacing w:after="240" w:line="360" w:lineRule="auto"/>
        <w:rPr>
          <w:rFonts w:ascii="Times" w:eastAsiaTheme="minorHAnsi" w:hAnsi="Times" w:cs="Times"/>
          <w:color w:val="000000"/>
          <w:sz w:val="50"/>
          <w:szCs w:val="50"/>
        </w:rPr>
      </w:pPr>
      <w:r w:rsidRPr="00173194">
        <w:rPr>
          <w:rFonts w:ascii="Times" w:eastAsiaTheme="minorHAnsi" w:hAnsi="Times" w:cs="Times"/>
          <w:color w:val="000000"/>
          <w:sz w:val="50"/>
          <w:szCs w:val="50"/>
        </w:rPr>
        <w:t>“[Section 1] allows Congress to correct the unjust legislation of the states, so far that the law which operates upon one man shall operate equally upon all. Whatever law punishes a white man for a crime shall punish the black man precisely in the same way and to the same degree. Whatever law</w:t>
      </w:r>
      <w:r w:rsidR="00173194" w:rsidRPr="00173194">
        <w:rPr>
          <w:rFonts w:ascii="Times" w:eastAsiaTheme="minorHAnsi" w:hAnsi="Times" w:cs="Times"/>
          <w:color w:val="000000"/>
          <w:sz w:val="50"/>
          <w:szCs w:val="50"/>
        </w:rPr>
        <w:t xml:space="preserve"> protects the white man shall aff</w:t>
      </w:r>
      <w:r w:rsidRPr="00173194">
        <w:rPr>
          <w:rFonts w:ascii="Times" w:eastAsiaTheme="minorHAnsi" w:hAnsi="Times" w:cs="Times"/>
          <w:color w:val="000000"/>
          <w:sz w:val="50"/>
          <w:szCs w:val="50"/>
        </w:rPr>
        <w:t xml:space="preserve">ord ‘equal protection’ to the black man.” </w:t>
      </w:r>
    </w:p>
    <w:p w:rsidR="00173194" w:rsidRPr="0058403C" w:rsidRDefault="00173194" w:rsidP="0032314B">
      <w:pPr>
        <w:autoSpaceDE w:val="0"/>
        <w:autoSpaceDN w:val="0"/>
        <w:adjustRightInd w:val="0"/>
        <w:spacing w:after="240" w:line="340" w:lineRule="atLeast"/>
        <w:rPr>
          <w:rFonts w:ascii="Times" w:eastAsiaTheme="minorHAnsi" w:hAnsi="Times" w:cs="Times"/>
          <w:b/>
          <w:bCs/>
          <w:color w:val="000000"/>
          <w:sz w:val="60"/>
          <w:szCs w:val="6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32314B" w:rsidRPr="0058403C" w:rsidRDefault="0032314B" w:rsidP="0032314B">
      <w:pPr>
        <w:autoSpaceDE w:val="0"/>
        <w:autoSpaceDN w:val="0"/>
        <w:adjustRightInd w:val="0"/>
        <w:spacing w:after="240" w:line="340" w:lineRule="atLeast"/>
        <w:rPr>
          <w:rFonts w:ascii="Times" w:eastAsiaTheme="minorHAnsi" w:hAnsi="Times" w:cs="Times"/>
          <w:color w:val="000000"/>
          <w:sz w:val="60"/>
          <w:szCs w:val="60"/>
        </w:rPr>
      </w:pPr>
      <w:r w:rsidRPr="0058403C">
        <w:rPr>
          <w:rFonts w:ascii="Times" w:eastAsiaTheme="minorHAnsi" w:hAnsi="Times" w:cs="Times"/>
          <w:b/>
          <w:bCs/>
          <w:color w:val="000000"/>
          <w:sz w:val="60"/>
          <w:szCs w:val="60"/>
        </w:rPr>
        <w:lastRenderedPageBreak/>
        <w:t xml:space="preserve">SECTION 1: </w:t>
      </w:r>
    </w:p>
    <w:p w:rsidR="0032314B" w:rsidRPr="00173194" w:rsidRDefault="0032314B" w:rsidP="0058403C">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 xml:space="preserve">Scholar Garrett Epps describes Democratic opposition to Section 1: </w:t>
      </w:r>
    </w:p>
    <w:p w:rsidR="0032314B" w:rsidRPr="0058403C" w:rsidRDefault="0032314B" w:rsidP="0058403C">
      <w:pPr>
        <w:autoSpaceDE w:val="0"/>
        <w:autoSpaceDN w:val="0"/>
        <w:adjustRightInd w:val="0"/>
        <w:spacing w:after="240" w:line="360" w:lineRule="auto"/>
        <w:rPr>
          <w:rFonts w:ascii="Times" w:eastAsiaTheme="minorHAnsi" w:hAnsi="Times" w:cs="Times"/>
          <w:color w:val="000000"/>
          <w:sz w:val="50"/>
          <w:szCs w:val="50"/>
        </w:rPr>
      </w:pPr>
      <w:r w:rsidRPr="0058403C">
        <w:rPr>
          <w:rFonts w:ascii="Times" w:eastAsiaTheme="minorHAnsi" w:hAnsi="Times" w:cs="Times"/>
          <w:color w:val="000000"/>
          <w:sz w:val="50"/>
          <w:szCs w:val="50"/>
        </w:rPr>
        <w:t xml:space="preserve">“Andrew Rogers of new Jersey gave the fullest explanation of the opposition when he </w:t>
      </w:r>
      <w:r w:rsidRPr="0058403C">
        <w:rPr>
          <w:rFonts w:ascii="Times" w:eastAsiaTheme="minorHAnsi" w:hAnsi="Times" w:cs="Times"/>
          <w:color w:val="000000"/>
          <w:sz w:val="50"/>
          <w:szCs w:val="50"/>
        </w:rPr>
        <w:t>[said]…</w:t>
      </w:r>
      <w:r w:rsidRPr="0058403C">
        <w:rPr>
          <w:rFonts w:ascii="Times" w:eastAsiaTheme="minorHAnsi" w:hAnsi="Times" w:cs="Times"/>
          <w:color w:val="000000"/>
          <w:sz w:val="50"/>
          <w:szCs w:val="50"/>
        </w:rPr>
        <w:t xml:space="preserve"> </w:t>
      </w:r>
      <w:r w:rsidRPr="0058403C">
        <w:rPr>
          <w:rFonts w:ascii="Times" w:eastAsiaTheme="minorHAnsi" w:hAnsi="Times" w:cs="Times"/>
          <w:color w:val="000000"/>
          <w:sz w:val="50"/>
          <w:szCs w:val="50"/>
        </w:rPr>
        <w:t>‘</w:t>
      </w:r>
      <w:r w:rsidRPr="0058403C">
        <w:rPr>
          <w:rFonts w:ascii="Times" w:eastAsiaTheme="minorHAnsi" w:hAnsi="Times" w:cs="Times"/>
          <w:color w:val="000000"/>
          <w:sz w:val="50"/>
          <w:szCs w:val="50"/>
        </w:rPr>
        <w:t xml:space="preserve">I hold if [Section 1] ever becomes a part of the fundamental law of the land it will prevent any state from refusing to allow anything to anybody embraced under this term of privileges and immunities,’ he said. ‘ at, sir, will be an introduction to the time when despotism and tyranny will march forth undisturbed and unbroken, in silence and in darkness, in this land which was once the land of freedom . . .’” </w:t>
      </w:r>
    </w:p>
    <w:p w:rsidR="0032314B" w:rsidRPr="0058403C" w:rsidRDefault="0032314B" w:rsidP="0032314B">
      <w:pPr>
        <w:autoSpaceDE w:val="0"/>
        <w:autoSpaceDN w:val="0"/>
        <w:adjustRightInd w:val="0"/>
        <w:spacing w:after="240" w:line="340" w:lineRule="atLeast"/>
        <w:rPr>
          <w:rFonts w:ascii="Times" w:eastAsiaTheme="minorHAnsi" w:hAnsi="Times" w:cs="Times"/>
          <w:color w:val="000000"/>
          <w:sz w:val="60"/>
          <w:szCs w:val="60"/>
        </w:rPr>
      </w:pPr>
      <w:r w:rsidRPr="0058403C">
        <w:rPr>
          <w:rFonts w:ascii="Times" w:eastAsiaTheme="minorHAnsi" w:hAnsi="Times" w:cs="Times"/>
          <w:b/>
          <w:bCs/>
          <w:color w:val="000000"/>
          <w:sz w:val="60"/>
          <w:szCs w:val="60"/>
        </w:rPr>
        <w:lastRenderedPageBreak/>
        <w:t xml:space="preserve">SECTION 1: </w:t>
      </w:r>
    </w:p>
    <w:p w:rsidR="0032314B" w:rsidRPr="00173194" w:rsidRDefault="0032314B" w:rsidP="003B0FBF">
      <w:pPr>
        <w:autoSpaceDE w:val="0"/>
        <w:autoSpaceDN w:val="0"/>
        <w:adjustRightInd w:val="0"/>
        <w:spacing w:before="240" w:after="24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Senator Edgar Cowan (Democrat from Pennsylvania) warns about the ram</w:t>
      </w:r>
      <w:r w:rsidRPr="00173194">
        <w:rPr>
          <w:rFonts w:ascii="Times" w:eastAsiaTheme="minorHAnsi" w:hAnsi="Times" w:cs="Times"/>
          <w:b/>
          <w:bCs/>
          <w:color w:val="000000"/>
          <w:sz w:val="40"/>
          <w:szCs w:val="40"/>
        </w:rPr>
        <w:t>i cations of the amendment’s defi</w:t>
      </w:r>
      <w:r w:rsidRPr="00173194">
        <w:rPr>
          <w:rFonts w:ascii="Times" w:eastAsiaTheme="minorHAnsi" w:hAnsi="Times" w:cs="Times"/>
          <w:b/>
          <w:bCs/>
          <w:color w:val="000000"/>
          <w:sz w:val="40"/>
          <w:szCs w:val="40"/>
        </w:rPr>
        <w:t xml:space="preserve">nition of citizenship: </w:t>
      </w:r>
    </w:p>
    <w:p w:rsidR="0032314B" w:rsidRPr="0058403C" w:rsidRDefault="0032314B" w:rsidP="0058403C">
      <w:pPr>
        <w:autoSpaceDE w:val="0"/>
        <w:autoSpaceDN w:val="0"/>
        <w:adjustRightInd w:val="0"/>
        <w:spacing w:after="240" w:line="360" w:lineRule="auto"/>
        <w:rPr>
          <w:rFonts w:ascii="Times" w:eastAsiaTheme="minorHAnsi" w:hAnsi="Times" w:cs="Times"/>
          <w:color w:val="000000"/>
          <w:sz w:val="50"/>
          <w:szCs w:val="50"/>
        </w:rPr>
      </w:pPr>
      <w:r w:rsidRPr="0058403C">
        <w:rPr>
          <w:rFonts w:ascii="Times" w:eastAsiaTheme="minorHAnsi" w:hAnsi="Times" w:cs="Times"/>
          <w:color w:val="000000"/>
          <w:sz w:val="50"/>
          <w:szCs w:val="50"/>
        </w:rPr>
        <w:t>“Th</w:t>
      </w:r>
      <w:r w:rsidRPr="0058403C">
        <w:rPr>
          <w:rFonts w:ascii="Times" w:eastAsiaTheme="minorHAnsi" w:hAnsi="Times" w:cs="Times"/>
          <w:color w:val="000000"/>
          <w:sz w:val="50"/>
          <w:szCs w:val="50"/>
        </w:rPr>
        <w:t xml:space="preserve">ere is a race in contact with this country which, in all characteristic except that of simply making </w:t>
      </w:r>
      <w:r w:rsidRPr="0058403C">
        <w:rPr>
          <w:rFonts w:ascii="Times" w:eastAsiaTheme="minorHAnsi" w:hAnsi="Times" w:cs="Times"/>
          <w:color w:val="000000"/>
          <w:sz w:val="50"/>
          <w:szCs w:val="50"/>
        </w:rPr>
        <w:t>fi</w:t>
      </w:r>
      <w:r w:rsidRPr="0058403C">
        <w:rPr>
          <w:rFonts w:ascii="Times" w:eastAsiaTheme="minorHAnsi" w:hAnsi="Times" w:cs="Times"/>
          <w:color w:val="000000"/>
          <w:sz w:val="50"/>
          <w:szCs w:val="50"/>
        </w:rPr>
        <w:t xml:space="preserve">erce war, is not only our equal but perhaps our superior. I mean the yellow race; the Mongol race. </w:t>
      </w:r>
      <w:r w:rsidRPr="0058403C">
        <w:rPr>
          <w:rFonts w:ascii="Times" w:eastAsiaTheme="minorHAnsi" w:hAnsi="Times" w:cs="Times"/>
          <w:color w:val="000000"/>
          <w:sz w:val="50"/>
          <w:szCs w:val="50"/>
        </w:rPr>
        <w:t>Th</w:t>
      </w:r>
      <w:r w:rsidRPr="0058403C">
        <w:rPr>
          <w:rFonts w:ascii="Times" w:eastAsiaTheme="minorHAnsi" w:hAnsi="Times" w:cs="Times"/>
          <w:color w:val="000000"/>
          <w:sz w:val="50"/>
          <w:szCs w:val="50"/>
        </w:rPr>
        <w:t>ey outnumber us largely. Of their industry, their skill, and their pertinacity in all wor</w:t>
      </w:r>
      <w:r w:rsidR="003B0FBF">
        <w:rPr>
          <w:rFonts w:ascii="Times" w:eastAsiaTheme="minorHAnsi" w:hAnsi="Times" w:cs="Times"/>
          <w:color w:val="000000"/>
          <w:sz w:val="50"/>
          <w:szCs w:val="50"/>
        </w:rPr>
        <w:t>ldly aff</w:t>
      </w:r>
      <w:bookmarkStart w:id="0" w:name="_GoBack"/>
      <w:bookmarkEnd w:id="0"/>
      <w:r w:rsidR="0058403C" w:rsidRPr="0058403C">
        <w:rPr>
          <w:rFonts w:ascii="Times" w:eastAsiaTheme="minorHAnsi" w:hAnsi="Times" w:cs="Times"/>
          <w:color w:val="000000"/>
          <w:sz w:val="50"/>
          <w:szCs w:val="50"/>
        </w:rPr>
        <w:t>airs, nobody can doubt…</w:t>
      </w:r>
      <w:r w:rsidRPr="0058403C">
        <w:rPr>
          <w:rFonts w:ascii="Times" w:eastAsiaTheme="minorHAnsi" w:hAnsi="Times" w:cs="Times"/>
          <w:color w:val="000000"/>
          <w:sz w:val="50"/>
          <w:szCs w:val="50"/>
        </w:rPr>
        <w:t xml:space="preserve"> </w:t>
      </w:r>
      <w:r w:rsidRPr="0058403C">
        <w:rPr>
          <w:rFonts w:ascii="Times" w:eastAsiaTheme="minorHAnsi" w:hAnsi="Times" w:cs="Times"/>
          <w:color w:val="000000"/>
          <w:sz w:val="50"/>
          <w:szCs w:val="50"/>
        </w:rPr>
        <w:t>Th</w:t>
      </w:r>
      <w:r w:rsidRPr="0058403C">
        <w:rPr>
          <w:rFonts w:ascii="Times" w:eastAsiaTheme="minorHAnsi" w:hAnsi="Times" w:cs="Times"/>
          <w:color w:val="000000"/>
          <w:sz w:val="50"/>
          <w:szCs w:val="50"/>
        </w:rPr>
        <w:t>ey may pour in their</w:t>
      </w:r>
      <w:r w:rsidRPr="0058403C">
        <w:rPr>
          <w:rFonts w:ascii="Times" w:eastAsiaTheme="minorHAnsi" w:hAnsi="Times" w:cs="Times"/>
          <w:color w:val="000000"/>
          <w:sz w:val="50"/>
          <w:szCs w:val="50"/>
        </w:rPr>
        <w:t xml:space="preserve"> millions upon our Pacifi</w:t>
      </w:r>
      <w:r w:rsidRPr="0058403C">
        <w:rPr>
          <w:rFonts w:ascii="Times" w:eastAsiaTheme="minorHAnsi" w:hAnsi="Times" w:cs="Times"/>
          <w:color w:val="000000"/>
          <w:sz w:val="50"/>
          <w:szCs w:val="50"/>
        </w:rPr>
        <w:t xml:space="preserve">c Coast in a very short time. Are the states to lose control over </w:t>
      </w:r>
      <w:r w:rsidRPr="0058403C">
        <w:rPr>
          <w:rFonts w:ascii="Times" w:eastAsiaTheme="minorHAnsi" w:hAnsi="Times" w:cs="Times"/>
          <w:color w:val="000000"/>
          <w:sz w:val="50"/>
          <w:szCs w:val="50"/>
        </w:rPr>
        <w:lastRenderedPageBreak/>
        <w:t xml:space="preserve">this immigration? Is the United States to determine that they are to be citizens?” </w:t>
      </w: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60"/>
          <w:szCs w:val="6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60"/>
          <w:szCs w:val="60"/>
        </w:rPr>
      </w:pPr>
    </w:p>
    <w:p w:rsidR="0032314B" w:rsidRPr="0058403C" w:rsidRDefault="0032314B" w:rsidP="0032314B">
      <w:pPr>
        <w:autoSpaceDE w:val="0"/>
        <w:autoSpaceDN w:val="0"/>
        <w:adjustRightInd w:val="0"/>
        <w:spacing w:after="240" w:line="340" w:lineRule="atLeast"/>
        <w:rPr>
          <w:rFonts w:ascii="Times" w:eastAsiaTheme="minorHAnsi" w:hAnsi="Times" w:cs="Times"/>
          <w:color w:val="000000"/>
          <w:sz w:val="60"/>
          <w:szCs w:val="60"/>
        </w:rPr>
      </w:pPr>
      <w:r w:rsidRPr="0058403C">
        <w:rPr>
          <w:rFonts w:ascii="Times" w:eastAsiaTheme="minorHAnsi" w:hAnsi="Times" w:cs="Times"/>
          <w:b/>
          <w:bCs/>
          <w:color w:val="000000"/>
          <w:sz w:val="60"/>
          <w:szCs w:val="60"/>
        </w:rPr>
        <w:t xml:space="preserve">SECTION 2: </w:t>
      </w:r>
    </w:p>
    <w:p w:rsidR="0032314B" w:rsidRPr="00173194" w:rsidRDefault="0032314B" w:rsidP="0058403C">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 xml:space="preserve">Scholar Garrett Epps describes </w:t>
      </w:r>
      <w:r w:rsidRPr="00173194">
        <w:rPr>
          <w:rFonts w:ascii="Times" w:eastAsiaTheme="minorHAnsi" w:hAnsi="Times" w:cs="Times"/>
          <w:b/>
          <w:bCs/>
          <w:color w:val="000000"/>
          <w:sz w:val="40"/>
          <w:szCs w:val="40"/>
        </w:rPr>
        <w:t>Th</w:t>
      </w:r>
      <w:r w:rsidRPr="00173194">
        <w:rPr>
          <w:rFonts w:ascii="Times" w:eastAsiaTheme="minorHAnsi" w:hAnsi="Times" w:cs="Times"/>
          <w:b/>
          <w:bCs/>
          <w:color w:val="000000"/>
          <w:sz w:val="40"/>
          <w:szCs w:val="40"/>
        </w:rPr>
        <w:t xml:space="preserve">addeus Stevens’s support for Section 2: </w:t>
      </w:r>
    </w:p>
    <w:p w:rsidR="0032314B" w:rsidRPr="0058403C" w:rsidRDefault="0032314B" w:rsidP="0058403C">
      <w:pPr>
        <w:autoSpaceDE w:val="0"/>
        <w:autoSpaceDN w:val="0"/>
        <w:adjustRightInd w:val="0"/>
        <w:spacing w:after="240" w:line="360" w:lineRule="auto"/>
        <w:rPr>
          <w:rFonts w:ascii="Times" w:eastAsiaTheme="minorHAnsi" w:hAnsi="Times" w:cs="Times"/>
          <w:color w:val="000000"/>
          <w:sz w:val="50"/>
          <w:szCs w:val="50"/>
        </w:rPr>
      </w:pPr>
      <w:r w:rsidRPr="0058403C">
        <w:rPr>
          <w:rFonts w:ascii="Times" w:eastAsiaTheme="minorHAnsi" w:hAnsi="Times" w:cs="Times"/>
          <w:color w:val="000000"/>
          <w:sz w:val="50"/>
          <w:szCs w:val="50"/>
        </w:rPr>
        <w:t>“To Stevens . . . the second section was ‘the most important in the article,’ because it would ‘either compel t</w:t>
      </w:r>
      <w:r w:rsidRPr="0058403C">
        <w:rPr>
          <w:rFonts w:ascii="Times" w:eastAsiaTheme="minorHAnsi" w:hAnsi="Times" w:cs="Times"/>
          <w:color w:val="000000"/>
          <w:sz w:val="50"/>
          <w:szCs w:val="50"/>
        </w:rPr>
        <w:t>he states to grant universal suff</w:t>
      </w:r>
      <w:r w:rsidRPr="0058403C">
        <w:rPr>
          <w:rFonts w:ascii="Times" w:eastAsiaTheme="minorHAnsi" w:hAnsi="Times" w:cs="Times"/>
          <w:color w:val="000000"/>
          <w:sz w:val="50"/>
          <w:szCs w:val="50"/>
        </w:rPr>
        <w:t xml:space="preserve">rage or so . . . shear them of their power as to keep them forever in a hopeless minority in the national Government.’” </w:t>
      </w: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32314B" w:rsidRPr="0058403C" w:rsidRDefault="0032314B" w:rsidP="0032314B">
      <w:pPr>
        <w:autoSpaceDE w:val="0"/>
        <w:autoSpaceDN w:val="0"/>
        <w:adjustRightInd w:val="0"/>
        <w:spacing w:after="240" w:line="340" w:lineRule="atLeast"/>
        <w:rPr>
          <w:rFonts w:ascii="Times" w:eastAsiaTheme="minorHAnsi" w:hAnsi="Times" w:cs="Times"/>
          <w:color w:val="000000"/>
          <w:sz w:val="60"/>
          <w:szCs w:val="60"/>
        </w:rPr>
      </w:pPr>
      <w:r w:rsidRPr="0058403C">
        <w:rPr>
          <w:rFonts w:ascii="Times" w:eastAsiaTheme="minorHAnsi" w:hAnsi="Times" w:cs="Times"/>
          <w:b/>
          <w:bCs/>
          <w:color w:val="000000"/>
          <w:sz w:val="60"/>
          <w:szCs w:val="60"/>
        </w:rPr>
        <w:t xml:space="preserve">SECTION 2: </w:t>
      </w:r>
    </w:p>
    <w:p w:rsidR="0032314B" w:rsidRPr="00173194" w:rsidRDefault="0032314B" w:rsidP="0058403C">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 xml:space="preserve">Rep. James Brooks (Democrat from New York) responds to the exclusion of women from Section 2: </w:t>
      </w:r>
    </w:p>
    <w:p w:rsidR="0032314B" w:rsidRPr="0058403C" w:rsidRDefault="0032314B" w:rsidP="0058403C">
      <w:pPr>
        <w:autoSpaceDE w:val="0"/>
        <w:autoSpaceDN w:val="0"/>
        <w:adjustRightInd w:val="0"/>
        <w:spacing w:after="240" w:line="360" w:lineRule="auto"/>
        <w:rPr>
          <w:rFonts w:ascii="Times" w:eastAsiaTheme="minorHAnsi" w:hAnsi="Times" w:cs="Times"/>
          <w:color w:val="000000"/>
          <w:sz w:val="50"/>
          <w:szCs w:val="50"/>
        </w:rPr>
      </w:pPr>
      <w:r w:rsidRPr="0058403C">
        <w:rPr>
          <w:rFonts w:ascii="Times" w:eastAsiaTheme="minorHAnsi" w:hAnsi="Times" w:cs="Times"/>
          <w:color w:val="000000"/>
          <w:sz w:val="50"/>
          <w:szCs w:val="50"/>
        </w:rPr>
        <w:t xml:space="preserve">“I raise my voice here on behalf of 15 million of our countrywomen, the fairest, brightest portion of creation, and I ask why they are not permitted to be represented under this resolution . . . Why, in organizing a system of liberality and justice, not recognize in the case of free women as well as free negroes the right of representation?” </w:t>
      </w: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32314B" w:rsidRPr="0058403C" w:rsidRDefault="0032314B" w:rsidP="0032314B">
      <w:pPr>
        <w:autoSpaceDE w:val="0"/>
        <w:autoSpaceDN w:val="0"/>
        <w:adjustRightInd w:val="0"/>
        <w:spacing w:after="240" w:line="340" w:lineRule="atLeast"/>
        <w:rPr>
          <w:rFonts w:ascii="Times" w:eastAsiaTheme="minorHAnsi" w:hAnsi="Times" w:cs="Times"/>
          <w:color w:val="000000"/>
          <w:sz w:val="60"/>
          <w:szCs w:val="60"/>
        </w:rPr>
      </w:pPr>
      <w:r w:rsidRPr="0058403C">
        <w:rPr>
          <w:rFonts w:ascii="Times" w:eastAsiaTheme="minorHAnsi" w:hAnsi="Times" w:cs="Times"/>
          <w:b/>
          <w:bCs/>
          <w:color w:val="000000"/>
          <w:sz w:val="60"/>
          <w:szCs w:val="60"/>
        </w:rPr>
        <w:lastRenderedPageBreak/>
        <w:t xml:space="preserve">SECTION 3: </w:t>
      </w:r>
    </w:p>
    <w:p w:rsidR="0032314B" w:rsidRPr="00173194" w:rsidRDefault="0032314B" w:rsidP="0058403C">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 xml:space="preserve">Scholar Garrett Epps describes revisions made to Section 3 during the debate in the Senate, changing the penalties for former Confederates: </w:t>
      </w:r>
    </w:p>
    <w:p w:rsidR="0032314B" w:rsidRPr="0058403C" w:rsidRDefault="0058403C" w:rsidP="0058403C">
      <w:pPr>
        <w:autoSpaceDE w:val="0"/>
        <w:autoSpaceDN w:val="0"/>
        <w:adjustRightInd w:val="0"/>
        <w:spacing w:after="240" w:line="360" w:lineRule="auto"/>
        <w:rPr>
          <w:rFonts w:ascii="Times" w:eastAsiaTheme="minorHAnsi" w:hAnsi="Times" w:cs="Times"/>
          <w:color w:val="000000"/>
          <w:sz w:val="50"/>
          <w:szCs w:val="50"/>
        </w:rPr>
      </w:pPr>
      <w:r w:rsidRPr="0058403C">
        <w:rPr>
          <w:rFonts w:ascii="Times" w:eastAsiaTheme="minorHAnsi" w:hAnsi="Times" w:cs="Times"/>
          <w:color w:val="000000"/>
          <w:sz w:val="50"/>
          <w:szCs w:val="50"/>
        </w:rPr>
        <w:t>“Th</w:t>
      </w:r>
      <w:r w:rsidR="0032314B" w:rsidRPr="0058403C">
        <w:rPr>
          <w:rFonts w:ascii="Times" w:eastAsiaTheme="minorHAnsi" w:hAnsi="Times" w:cs="Times"/>
          <w:color w:val="000000"/>
          <w:sz w:val="50"/>
          <w:szCs w:val="50"/>
        </w:rPr>
        <w:t>e Senate unanimously struck out Section 3, which would have disenfranchised former Confederates from voting until 1870 . . . [Senator] Howard brought forward a new disenfranchisement section, far more lenient than the [previous] House version; it did not limit ex-Confederates’ right to vote, but only exclud</w:t>
      </w:r>
      <w:r w:rsidRPr="0058403C">
        <w:rPr>
          <w:rFonts w:ascii="Times" w:eastAsiaTheme="minorHAnsi" w:hAnsi="Times" w:cs="Times"/>
          <w:color w:val="000000"/>
          <w:sz w:val="50"/>
          <w:szCs w:val="50"/>
        </w:rPr>
        <w:t>ed a small group from holding offi</w:t>
      </w:r>
      <w:r w:rsidR="0032314B" w:rsidRPr="0058403C">
        <w:rPr>
          <w:rFonts w:ascii="Times" w:eastAsiaTheme="minorHAnsi" w:hAnsi="Times" w:cs="Times"/>
          <w:color w:val="000000"/>
          <w:sz w:val="50"/>
          <w:szCs w:val="50"/>
        </w:rPr>
        <w:t xml:space="preserve">ce: those who had ‘previously taken an oath’ to support the U.S. Constitution and then had afterward participated in the Confederate cause.” </w:t>
      </w:r>
    </w:p>
    <w:p w:rsidR="0058403C" w:rsidRDefault="0058403C" w:rsidP="0032314B">
      <w:pPr>
        <w:autoSpaceDE w:val="0"/>
        <w:autoSpaceDN w:val="0"/>
        <w:adjustRightInd w:val="0"/>
        <w:spacing w:after="240" w:line="340" w:lineRule="atLeast"/>
        <w:rPr>
          <w:rFonts w:ascii="Times" w:eastAsiaTheme="minorHAnsi" w:hAnsi="Times" w:cs="Times"/>
          <w:b/>
          <w:bCs/>
          <w:color w:val="000000"/>
          <w:sz w:val="40"/>
          <w:szCs w:val="40"/>
        </w:rPr>
      </w:pPr>
    </w:p>
    <w:p w:rsidR="0032314B" w:rsidRPr="0058403C" w:rsidRDefault="0032314B" w:rsidP="0032314B">
      <w:pPr>
        <w:autoSpaceDE w:val="0"/>
        <w:autoSpaceDN w:val="0"/>
        <w:adjustRightInd w:val="0"/>
        <w:spacing w:after="240" w:line="340" w:lineRule="atLeast"/>
        <w:rPr>
          <w:rFonts w:ascii="Times" w:eastAsiaTheme="minorHAnsi" w:hAnsi="Times" w:cs="Times"/>
          <w:color w:val="000000"/>
          <w:sz w:val="60"/>
          <w:szCs w:val="60"/>
        </w:rPr>
      </w:pPr>
      <w:r w:rsidRPr="0058403C">
        <w:rPr>
          <w:rFonts w:ascii="Times" w:eastAsiaTheme="minorHAnsi" w:hAnsi="Times" w:cs="Times"/>
          <w:b/>
          <w:bCs/>
          <w:color w:val="000000"/>
          <w:sz w:val="60"/>
          <w:szCs w:val="60"/>
        </w:rPr>
        <w:t xml:space="preserve">SECTION 5: </w:t>
      </w:r>
    </w:p>
    <w:p w:rsidR="0032314B" w:rsidRPr="00173194" w:rsidRDefault="0032314B" w:rsidP="0058403C">
      <w:pPr>
        <w:autoSpaceDE w:val="0"/>
        <w:autoSpaceDN w:val="0"/>
        <w:adjustRightInd w:val="0"/>
        <w:spacing w:before="360" w:after="360" w:line="340" w:lineRule="atLeast"/>
        <w:rPr>
          <w:rFonts w:ascii="Times" w:eastAsiaTheme="minorHAnsi" w:hAnsi="Times" w:cs="Times"/>
          <w:color w:val="000000"/>
          <w:sz w:val="40"/>
          <w:szCs w:val="40"/>
        </w:rPr>
      </w:pPr>
      <w:r w:rsidRPr="00173194">
        <w:rPr>
          <w:rFonts w:ascii="Times" w:eastAsiaTheme="minorHAnsi" w:hAnsi="Times" w:cs="Times"/>
          <w:b/>
          <w:bCs/>
          <w:color w:val="000000"/>
          <w:sz w:val="40"/>
          <w:szCs w:val="40"/>
        </w:rPr>
        <w:t xml:space="preserve">Senator Jacob Howard (Republican from Michigan) comments on Section 5: </w:t>
      </w:r>
    </w:p>
    <w:p w:rsidR="00866164" w:rsidRPr="0058403C" w:rsidRDefault="0032314B" w:rsidP="0058403C">
      <w:pPr>
        <w:autoSpaceDE w:val="0"/>
        <w:autoSpaceDN w:val="0"/>
        <w:adjustRightInd w:val="0"/>
        <w:spacing w:after="240" w:line="360" w:lineRule="auto"/>
        <w:rPr>
          <w:rFonts w:ascii="Times" w:eastAsiaTheme="minorHAnsi" w:hAnsi="Times" w:cs="Times"/>
          <w:color w:val="000000"/>
          <w:sz w:val="50"/>
          <w:szCs w:val="50"/>
        </w:rPr>
      </w:pPr>
      <w:r w:rsidRPr="0058403C">
        <w:rPr>
          <w:rFonts w:ascii="Times" w:eastAsiaTheme="minorHAnsi" w:hAnsi="Times" w:cs="Times"/>
          <w:color w:val="000000"/>
          <w:sz w:val="50"/>
          <w:szCs w:val="50"/>
        </w:rPr>
        <w:t>“[Section 5] casts upon Congress the responsibility of seeing to it, for the future, that all the sections of the amendment are carried out in good faith, and that no State infringes the rights of persons or property . . . It enables Congress, in case the</w:t>
      </w:r>
      <w:r w:rsidRPr="0058403C">
        <w:rPr>
          <w:rFonts w:ascii="Times" w:eastAsiaTheme="minorHAnsi" w:hAnsi="Times" w:cs="Times"/>
          <w:color w:val="000000"/>
          <w:sz w:val="50"/>
          <w:szCs w:val="50"/>
        </w:rPr>
        <w:t xml:space="preserve"> States shall enact laws in confl</w:t>
      </w:r>
      <w:r w:rsidRPr="0058403C">
        <w:rPr>
          <w:rFonts w:ascii="Times" w:eastAsiaTheme="minorHAnsi" w:hAnsi="Times" w:cs="Times"/>
          <w:color w:val="000000"/>
          <w:sz w:val="50"/>
          <w:szCs w:val="50"/>
        </w:rPr>
        <w:t xml:space="preserve">ict with the principles of the amendment, to correct that legislation by a formal congressional enactment.” </w:t>
      </w:r>
    </w:p>
    <w:sectPr w:rsidR="00866164" w:rsidRPr="0058403C" w:rsidSect="0032314B">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4B"/>
    <w:rsid w:val="00173194"/>
    <w:rsid w:val="0032314B"/>
    <w:rsid w:val="003B0FBF"/>
    <w:rsid w:val="0058403C"/>
    <w:rsid w:val="00651FE3"/>
    <w:rsid w:val="0076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C4A3"/>
  <w14:defaultImageDpi w14:val="32767"/>
  <w15:chartTrackingRefBased/>
  <w15:docId w15:val="{7BE83ED7-7C2D-7F40-BA2C-222BA92F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1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1E67-8A31-EB41-96B4-0BF64A23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Coppola-Klein</dc:creator>
  <cp:keywords/>
  <dc:description/>
  <cp:lastModifiedBy>Erin Coppola-Klein</cp:lastModifiedBy>
  <cp:revision>3</cp:revision>
  <dcterms:created xsi:type="dcterms:W3CDTF">2018-04-04T01:10:00Z</dcterms:created>
  <dcterms:modified xsi:type="dcterms:W3CDTF">2018-04-04T01:26:00Z</dcterms:modified>
</cp:coreProperties>
</file>